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D6E81" w14:textId="6254CDE7" w:rsidR="000872C7" w:rsidRDefault="00A706CB">
      <w:r>
        <w:t xml:space="preserve">Established in 2015, 156/Silence represents the duality of light and dark.  Combining vicious breakdowns and soaring melodies in the vein of genre pioneers like Poison </w:t>
      </w:r>
      <w:proofErr w:type="gramStart"/>
      <w:r>
        <w:t>The</w:t>
      </w:r>
      <w:proofErr w:type="gramEnd"/>
      <w:r>
        <w:t xml:space="preserve"> Well, Norma Jean and Daughters, 156 crafts songs that scream at the darkness but also whisper to the light. </w:t>
      </w:r>
    </w:p>
    <w:p w14:paraId="6A6C086F" w14:textId="4D8C6B48" w:rsidR="00A706CB" w:rsidRDefault="00A706CB"/>
    <w:p w14:paraId="1EFC84A5" w14:textId="3915F54F" w:rsidR="00A706CB" w:rsidRDefault="00A706CB">
      <w:r>
        <w:t xml:space="preserve">The band came out of the gate swinging with their debut full length, “Undercover Scumbag” in 2018.  That offering introduced the world to a new lineup and a new, more focused and ferocious musical direction.  After touring relentlessly and sharing the stage with bands like </w:t>
      </w:r>
      <w:proofErr w:type="spellStart"/>
      <w:r>
        <w:t>Varials</w:t>
      </w:r>
      <w:proofErr w:type="spellEnd"/>
      <w:r>
        <w:t>, Black Tongue, The Acacia Strain and I Am, 156 set to work on creating their most diverse material yet.  As we enter 2020 the band stands poised to bring the world to their sophomore outing Irrational Pull.</w:t>
      </w:r>
    </w:p>
    <w:sectPr w:rsidR="00A706CB" w:rsidSect="004F4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6CB"/>
    <w:rsid w:val="000872C7"/>
    <w:rsid w:val="004F4DB8"/>
    <w:rsid w:val="00A706CB"/>
    <w:rsid w:val="00F9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5C5F86"/>
  <w15:chartTrackingRefBased/>
  <w15:docId w15:val="{7CC594A5-27FD-454F-A0C4-97FAECDA6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Andersen</dc:creator>
  <cp:keywords/>
  <dc:description/>
  <cp:lastModifiedBy>Jackie Andersen</cp:lastModifiedBy>
  <cp:revision>1</cp:revision>
  <dcterms:created xsi:type="dcterms:W3CDTF">2020-09-10T18:58:00Z</dcterms:created>
  <dcterms:modified xsi:type="dcterms:W3CDTF">2020-09-10T20:16:00Z</dcterms:modified>
</cp:coreProperties>
</file>